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0724" w14:textId="18BA431D" w:rsidR="00D5503C" w:rsidRPr="00F910BD" w:rsidRDefault="00D5503C" w:rsidP="000F21D1">
      <w:pPr>
        <w:spacing w:line="240" w:lineRule="auto"/>
        <w:rPr>
          <w:b/>
          <w:sz w:val="24"/>
          <w:szCs w:val="24"/>
        </w:rPr>
      </w:pPr>
      <w:r w:rsidRPr="00F910BD">
        <w:rPr>
          <w:b/>
          <w:sz w:val="24"/>
          <w:szCs w:val="24"/>
        </w:rPr>
        <w:t xml:space="preserve">Instructions for </w:t>
      </w:r>
      <w:r w:rsidR="000F21D1" w:rsidRPr="00F910BD">
        <w:rPr>
          <w:b/>
          <w:sz w:val="24"/>
          <w:szCs w:val="24"/>
        </w:rPr>
        <w:t xml:space="preserve">CNW </w:t>
      </w:r>
      <w:r w:rsidRPr="00F910BD">
        <w:rPr>
          <w:b/>
          <w:sz w:val="24"/>
          <w:szCs w:val="24"/>
        </w:rPr>
        <w:t>Online Courses – We are</w:t>
      </w:r>
      <w:r w:rsidR="00AA744E">
        <w:rPr>
          <w:b/>
          <w:sz w:val="24"/>
          <w:szCs w:val="24"/>
        </w:rPr>
        <w:t xml:space="preserve"> district </w:t>
      </w:r>
      <w:r w:rsidRPr="00F910BD">
        <w:rPr>
          <w:b/>
          <w:sz w:val="24"/>
          <w:szCs w:val="24"/>
        </w:rPr>
        <w:t>#</w:t>
      </w:r>
      <w:r w:rsidR="00AA744E">
        <w:rPr>
          <w:b/>
          <w:sz w:val="24"/>
          <w:szCs w:val="24"/>
        </w:rPr>
        <w:t xml:space="preserve"> </w:t>
      </w:r>
      <w:r w:rsidRPr="00F910BD">
        <w:rPr>
          <w:b/>
          <w:sz w:val="24"/>
          <w:szCs w:val="24"/>
        </w:rPr>
        <w:t>P0163</w:t>
      </w:r>
    </w:p>
    <w:p w14:paraId="7C2CEAB2" w14:textId="2181B5C9" w:rsidR="00D5503C" w:rsidRPr="00F910BD" w:rsidRDefault="00D5503C" w:rsidP="00F910BD">
      <w:pPr>
        <w:spacing w:after="0" w:line="240" w:lineRule="auto"/>
      </w:pPr>
      <w:r w:rsidRPr="00F910BD">
        <w:t xml:space="preserve">Go to:  </w:t>
      </w:r>
      <w:r w:rsidR="000B3506" w:rsidRPr="000B3506">
        <w:t>https://cnw.ksde.gov/</w:t>
      </w:r>
    </w:p>
    <w:p w14:paraId="623496AA" w14:textId="6FFED186" w:rsidR="00D5503C" w:rsidRPr="00F910BD" w:rsidRDefault="00D5503C" w:rsidP="00F910BD">
      <w:pPr>
        <w:spacing w:after="0" w:line="240" w:lineRule="auto"/>
      </w:pPr>
      <w:r w:rsidRPr="00F910BD">
        <w:t>Click on:  Training</w:t>
      </w:r>
      <w:r w:rsidR="000F21D1" w:rsidRPr="00F910BD">
        <w:t xml:space="preserve"> </w:t>
      </w:r>
      <w:r w:rsidR="0062707A">
        <w:t>drop-down</w:t>
      </w:r>
      <w:r w:rsidRPr="00F910BD">
        <w:t xml:space="preserve"> tab</w:t>
      </w:r>
    </w:p>
    <w:p w14:paraId="1684D618" w14:textId="2DCE3EE0" w:rsidR="00D5503C" w:rsidRPr="00F910BD" w:rsidRDefault="00D5503C" w:rsidP="00F910BD">
      <w:pPr>
        <w:spacing w:after="0" w:line="240" w:lineRule="auto"/>
      </w:pPr>
      <w:r w:rsidRPr="00F910BD">
        <w:t xml:space="preserve">Click on:  </w:t>
      </w:r>
      <w:r w:rsidR="000F21D1" w:rsidRPr="00F910BD">
        <w:t xml:space="preserve">KSDE Online Training Portal – scroll to </w:t>
      </w:r>
      <w:r w:rsidR="0062707A">
        <w:t xml:space="preserve">the </w:t>
      </w:r>
      <w:r w:rsidR="000F21D1" w:rsidRPr="00F910BD">
        <w:t xml:space="preserve">bottom </w:t>
      </w:r>
    </w:p>
    <w:p w14:paraId="01162480" w14:textId="77777777" w:rsidR="00D5503C" w:rsidRPr="00F910BD" w:rsidRDefault="00D5503C" w:rsidP="00F910BD">
      <w:pPr>
        <w:spacing w:after="0" w:line="240" w:lineRule="auto"/>
      </w:pPr>
      <w:r w:rsidRPr="00F910BD">
        <w:t>Click on:  Child Nutrition &amp; Wellness</w:t>
      </w:r>
    </w:p>
    <w:p w14:paraId="4982E471" w14:textId="77777777" w:rsidR="00D5503C" w:rsidRPr="00F910BD" w:rsidRDefault="00D5503C" w:rsidP="00F910BD">
      <w:pPr>
        <w:spacing w:after="0" w:line="240" w:lineRule="auto"/>
      </w:pPr>
      <w:r w:rsidRPr="00F910BD">
        <w:t>Click on:  Child Nutrition Program (General Information) or CACFP</w:t>
      </w:r>
    </w:p>
    <w:p w14:paraId="3D82A7C2" w14:textId="77777777" w:rsidR="00D5503C" w:rsidRPr="00F910BD" w:rsidRDefault="00D5503C" w:rsidP="00F910BD">
      <w:pPr>
        <w:spacing w:after="0" w:line="240" w:lineRule="auto"/>
      </w:pPr>
      <w:r w:rsidRPr="00F910BD">
        <w:t>Click on:  Click on Class</w:t>
      </w:r>
    </w:p>
    <w:p w14:paraId="586A8136" w14:textId="77777777" w:rsidR="00D5503C" w:rsidRPr="00F910BD" w:rsidRDefault="00D5503C" w:rsidP="00F910BD">
      <w:pPr>
        <w:spacing w:after="0" w:line="240" w:lineRule="auto"/>
      </w:pPr>
      <w:r w:rsidRPr="00F910BD">
        <w:t xml:space="preserve">Click on:  Login or Create new account </w:t>
      </w:r>
    </w:p>
    <w:p w14:paraId="28AE6830" w14:textId="77777777" w:rsidR="00F910BD" w:rsidRPr="00F910BD" w:rsidRDefault="00F910BD" w:rsidP="00F910BD">
      <w:pPr>
        <w:spacing w:after="0" w:line="240" w:lineRule="auto"/>
        <w:rPr>
          <w:sz w:val="16"/>
          <w:szCs w:val="16"/>
        </w:rPr>
      </w:pPr>
    </w:p>
    <w:p w14:paraId="48969DC8" w14:textId="3A7BEB77" w:rsidR="000F21D1" w:rsidRPr="00F910BD" w:rsidRDefault="000F21D1" w:rsidP="00D5503C">
      <w:r w:rsidRPr="00F910BD">
        <w:t xml:space="preserve">When creating </w:t>
      </w:r>
      <w:r w:rsidR="0062707A">
        <w:t xml:space="preserve">a </w:t>
      </w:r>
      <w:r w:rsidRPr="00F910BD">
        <w:t>new account. Click “Request an account.” Click “Answer the questions.” Information entered under “Preview questions” will not be saved. Complete all required fields, which are indicated with a red exclamation point. Do not use commas when entering responses. Click “Submit your answers.” An account request will be sent to KSDE and processed within one business day. Please do not submit multiple requests. KSDE will respond as quickly as possible. Once KSDE has processed the account request, an email will be sent to the email address provided during account set-up with a link to access the account and create a password.</w:t>
      </w:r>
    </w:p>
    <w:p w14:paraId="31E0AFC2" w14:textId="4640DCD7" w:rsidR="000F21D1" w:rsidRPr="00F910BD" w:rsidRDefault="00D5503C" w:rsidP="00D5503C">
      <w:r w:rsidRPr="00F910BD">
        <w:t xml:space="preserve">When finished make sure you make a copy of your certificate and send </w:t>
      </w:r>
      <w:r w:rsidR="000F21D1" w:rsidRPr="00F910BD">
        <w:t xml:space="preserve">it </w:t>
      </w:r>
      <w:r w:rsidRPr="00F910BD">
        <w:t>to Sunshine Connections.</w:t>
      </w:r>
      <w:r w:rsidR="00C95209" w:rsidRPr="00F910BD">
        <w:t xml:space="preserve"> </w:t>
      </w:r>
      <w:r w:rsidR="00F910BD" w:rsidRPr="00F910BD">
        <w:t xml:space="preserve"> </w:t>
      </w:r>
      <w:r w:rsidR="00C95209" w:rsidRPr="00F910BD">
        <w:t xml:space="preserve">If any issues with </w:t>
      </w:r>
      <w:r w:rsidR="000F21D1" w:rsidRPr="00F910BD">
        <w:t>CNW</w:t>
      </w:r>
      <w:r w:rsidR="00C95209" w:rsidRPr="00F910BD">
        <w:t xml:space="preserve"> courses contact </w:t>
      </w:r>
      <w:r w:rsidR="002F7B99">
        <w:t>Holly Steinlage</w:t>
      </w:r>
      <w:r w:rsidR="00C95209" w:rsidRPr="00F910BD">
        <w:t xml:space="preserve">, </w:t>
      </w:r>
      <w:r w:rsidR="0062707A">
        <w:t xml:space="preserve">at </w:t>
      </w:r>
      <w:r w:rsidR="002F7B99">
        <w:t>holly.steinlage@ksde.gov</w:t>
      </w:r>
      <w:r w:rsidR="00C95209" w:rsidRPr="00F910BD">
        <w:t xml:space="preserve"> or 785-296-2276</w:t>
      </w:r>
    </w:p>
    <w:p w14:paraId="750C75EC" w14:textId="77777777" w:rsidR="00F910BD" w:rsidRPr="00F910BD" w:rsidRDefault="00F910BD" w:rsidP="00D5503C">
      <w:pPr>
        <w:rPr>
          <w:sz w:val="16"/>
          <w:szCs w:val="16"/>
        </w:rPr>
      </w:pPr>
    </w:p>
    <w:p w14:paraId="18D4E444" w14:textId="6E39E872" w:rsidR="00F910BD" w:rsidRPr="00F910BD" w:rsidRDefault="00F910BD" w:rsidP="00F910BD">
      <w:pPr>
        <w:pStyle w:val="NormalWeb"/>
        <w:shd w:val="clear" w:color="auto" w:fill="FFFFFF"/>
        <w:spacing w:before="0" w:beforeAutospacing="0" w:after="0" w:afterAutospacing="0"/>
        <w:rPr>
          <w:rStyle w:val="Strong"/>
          <w:rFonts w:asciiTheme="minorHAnsi" w:hAnsiTheme="minorHAnsi" w:cstheme="minorHAnsi"/>
          <w:b w:val="0"/>
          <w:bCs w:val="0"/>
          <w:color w:val="1D2228"/>
          <w:sz w:val="22"/>
          <w:szCs w:val="22"/>
        </w:rPr>
      </w:pPr>
      <w:r w:rsidRPr="00F910BD">
        <w:rPr>
          <w:rFonts w:asciiTheme="minorHAnsi" w:hAnsiTheme="minorHAnsi" w:cstheme="minorHAnsi"/>
          <w:b/>
          <w:bCs/>
          <w:color w:val="1D2228"/>
        </w:rPr>
        <w:t>Child Care Aware Child of KS</w:t>
      </w:r>
      <w:r w:rsidRPr="00F910BD">
        <w:rPr>
          <w:rFonts w:asciiTheme="minorHAnsi" w:hAnsiTheme="minorHAnsi" w:cstheme="minorHAnsi"/>
          <w:color w:val="1D2228"/>
          <w:sz w:val="20"/>
          <w:szCs w:val="20"/>
        </w:rPr>
        <w:t xml:space="preserve"> </w:t>
      </w:r>
      <w:r w:rsidRPr="00F910BD">
        <w:rPr>
          <w:rFonts w:asciiTheme="minorHAnsi" w:hAnsiTheme="minorHAnsi" w:cstheme="minorHAnsi"/>
          <w:color w:val="1D2228"/>
          <w:sz w:val="22"/>
          <w:szCs w:val="22"/>
        </w:rPr>
        <w:t>offers up to 4 hours of nutrition classes virtually. To learn more please connect with Rebekah Meyer at the following options:   </w:t>
      </w:r>
      <w:r w:rsidRPr="00F910BD">
        <w:rPr>
          <w:rStyle w:val="Strong"/>
          <w:rFonts w:asciiTheme="minorHAnsi" w:hAnsiTheme="minorHAnsi" w:cstheme="minorHAnsi"/>
          <w:b w:val="0"/>
          <w:bCs w:val="0"/>
          <w:color w:val="1D2228"/>
          <w:sz w:val="22"/>
          <w:szCs w:val="22"/>
        </w:rPr>
        <w:t xml:space="preserve">Rebekah Meyer, </w:t>
      </w:r>
      <w:r w:rsidRPr="00F910BD">
        <w:rPr>
          <w:rFonts w:asciiTheme="minorHAnsi" w:hAnsiTheme="minorHAnsi" w:cstheme="minorHAnsi"/>
          <w:color w:val="1D2228"/>
          <w:sz w:val="22"/>
          <w:szCs w:val="22"/>
        </w:rPr>
        <w:t>Child Care Health Consultant (CCHC)</w:t>
      </w:r>
      <w:r w:rsidRPr="00F910BD">
        <w:rPr>
          <w:rStyle w:val="Strong"/>
          <w:rFonts w:asciiTheme="minorHAnsi" w:hAnsiTheme="minorHAnsi" w:cstheme="minorHAnsi"/>
          <w:b w:val="0"/>
          <w:bCs w:val="0"/>
          <w:color w:val="1D2228"/>
          <w:sz w:val="22"/>
          <w:szCs w:val="22"/>
        </w:rPr>
        <w:t xml:space="preserve">              </w:t>
      </w:r>
    </w:p>
    <w:p w14:paraId="5FE42415" w14:textId="0531885B" w:rsidR="00F910BD" w:rsidRPr="00F910BD" w:rsidRDefault="00F910BD" w:rsidP="00F910BD">
      <w:pPr>
        <w:pStyle w:val="NormalWeb"/>
        <w:shd w:val="clear" w:color="auto" w:fill="FFFFFF"/>
        <w:spacing w:before="0" w:beforeAutospacing="0" w:after="0" w:afterAutospacing="0"/>
        <w:rPr>
          <w:rFonts w:asciiTheme="minorHAnsi" w:hAnsiTheme="minorHAnsi" w:cstheme="minorHAnsi"/>
          <w:color w:val="1D2228"/>
          <w:sz w:val="22"/>
          <w:szCs w:val="22"/>
        </w:rPr>
      </w:pPr>
      <w:r w:rsidRPr="00F910BD">
        <w:rPr>
          <w:rStyle w:val="Strong"/>
          <w:rFonts w:asciiTheme="minorHAnsi" w:hAnsiTheme="minorHAnsi" w:cstheme="minorHAnsi"/>
          <w:b w:val="0"/>
          <w:bCs w:val="0"/>
          <w:color w:val="1D2228"/>
          <w:sz w:val="22"/>
          <w:szCs w:val="22"/>
        </w:rPr>
        <w:t xml:space="preserve">                  </w:t>
      </w:r>
      <w:r>
        <w:rPr>
          <w:rStyle w:val="Strong"/>
          <w:rFonts w:asciiTheme="minorHAnsi" w:hAnsiTheme="minorHAnsi" w:cstheme="minorHAnsi"/>
          <w:b w:val="0"/>
          <w:bCs w:val="0"/>
          <w:color w:val="1D2228"/>
          <w:sz w:val="22"/>
          <w:szCs w:val="22"/>
        </w:rPr>
        <w:t xml:space="preserve">                                                           </w:t>
      </w:r>
      <w:r w:rsidRPr="00F910BD">
        <w:rPr>
          <w:rStyle w:val="Strong"/>
          <w:rFonts w:asciiTheme="minorHAnsi" w:hAnsiTheme="minorHAnsi" w:cstheme="minorHAnsi"/>
          <w:b w:val="0"/>
          <w:bCs w:val="0"/>
          <w:color w:val="1D2228"/>
          <w:sz w:val="22"/>
          <w:szCs w:val="22"/>
        </w:rPr>
        <w:t>rebekah.meyer@ks.childcareaware.org</w:t>
      </w:r>
    </w:p>
    <w:p w14:paraId="4E4935A2" w14:textId="6BD8F388" w:rsidR="00F910BD" w:rsidRDefault="00F910BD" w:rsidP="00F910BD">
      <w:pPr>
        <w:pStyle w:val="NormalWeb"/>
        <w:shd w:val="clear" w:color="auto" w:fill="FFFFFF"/>
        <w:spacing w:before="0" w:beforeAutospacing="0" w:after="0" w:afterAutospacing="0"/>
        <w:rPr>
          <w:rFonts w:asciiTheme="minorHAnsi" w:hAnsiTheme="minorHAnsi" w:cstheme="minorHAnsi"/>
          <w:color w:val="1D2228"/>
          <w:sz w:val="22"/>
          <w:szCs w:val="22"/>
        </w:rPr>
      </w:pPr>
      <w:r w:rsidRPr="00F910BD">
        <w:rPr>
          <w:rFonts w:asciiTheme="minorHAnsi" w:hAnsiTheme="minorHAnsi" w:cstheme="minorHAnsi"/>
          <w:color w:val="1D2228"/>
          <w:sz w:val="22"/>
          <w:szCs w:val="22"/>
        </w:rPr>
        <w:t xml:space="preserve">                </w:t>
      </w:r>
      <w:r w:rsidRPr="00F910BD">
        <w:rPr>
          <w:rStyle w:val="Strong"/>
          <w:rFonts w:asciiTheme="minorHAnsi" w:hAnsiTheme="minorHAnsi" w:cstheme="minorHAnsi"/>
          <w:b w:val="0"/>
          <w:bCs w:val="0"/>
          <w:color w:val="1D2228"/>
          <w:sz w:val="22"/>
          <w:szCs w:val="22"/>
        </w:rPr>
        <w:t xml:space="preserve">  </w:t>
      </w:r>
      <w:r>
        <w:rPr>
          <w:rStyle w:val="Strong"/>
          <w:rFonts w:asciiTheme="minorHAnsi" w:hAnsiTheme="minorHAnsi" w:cstheme="minorHAnsi"/>
          <w:b w:val="0"/>
          <w:bCs w:val="0"/>
          <w:color w:val="1D2228"/>
          <w:sz w:val="22"/>
          <w:szCs w:val="22"/>
        </w:rPr>
        <w:tab/>
      </w:r>
      <w:r>
        <w:rPr>
          <w:rStyle w:val="Strong"/>
          <w:rFonts w:asciiTheme="minorHAnsi" w:hAnsiTheme="minorHAnsi" w:cstheme="minorHAnsi"/>
          <w:b w:val="0"/>
          <w:bCs w:val="0"/>
          <w:color w:val="1D2228"/>
          <w:sz w:val="22"/>
          <w:szCs w:val="22"/>
        </w:rPr>
        <w:tab/>
      </w:r>
      <w:r>
        <w:rPr>
          <w:rStyle w:val="Strong"/>
          <w:rFonts w:asciiTheme="minorHAnsi" w:hAnsiTheme="minorHAnsi" w:cstheme="minorHAnsi"/>
          <w:b w:val="0"/>
          <w:bCs w:val="0"/>
          <w:color w:val="1D2228"/>
          <w:sz w:val="22"/>
          <w:szCs w:val="22"/>
        </w:rPr>
        <w:tab/>
      </w:r>
      <w:r>
        <w:rPr>
          <w:rStyle w:val="Strong"/>
          <w:rFonts w:asciiTheme="minorHAnsi" w:hAnsiTheme="minorHAnsi" w:cstheme="minorHAnsi"/>
          <w:b w:val="0"/>
          <w:bCs w:val="0"/>
          <w:color w:val="1D2228"/>
          <w:sz w:val="22"/>
          <w:szCs w:val="22"/>
        </w:rPr>
        <w:tab/>
        <w:t xml:space="preserve">    </w:t>
      </w:r>
      <w:r w:rsidRPr="00F910BD">
        <w:rPr>
          <w:rStyle w:val="Strong"/>
          <w:rFonts w:asciiTheme="minorHAnsi" w:hAnsiTheme="minorHAnsi" w:cstheme="minorHAnsi"/>
          <w:b w:val="0"/>
          <w:bCs w:val="0"/>
          <w:color w:val="1D2228"/>
          <w:sz w:val="22"/>
          <w:szCs w:val="22"/>
        </w:rPr>
        <w:t>Direct</w:t>
      </w:r>
      <w:r w:rsidRPr="00F910BD">
        <w:rPr>
          <w:rFonts w:asciiTheme="minorHAnsi" w:hAnsiTheme="minorHAnsi" w:cstheme="minorHAnsi"/>
          <w:color w:val="1D2228"/>
          <w:sz w:val="22"/>
          <w:szCs w:val="22"/>
        </w:rPr>
        <w:t>: 785-833-6585 | </w:t>
      </w:r>
      <w:r w:rsidRPr="00F910BD">
        <w:rPr>
          <w:rStyle w:val="Strong"/>
          <w:rFonts w:asciiTheme="minorHAnsi" w:hAnsiTheme="minorHAnsi" w:cstheme="minorHAnsi"/>
          <w:b w:val="0"/>
          <w:bCs w:val="0"/>
          <w:color w:val="1D2228"/>
          <w:sz w:val="22"/>
          <w:szCs w:val="22"/>
        </w:rPr>
        <w:t>Text line only: </w:t>
      </w:r>
      <w:r w:rsidRPr="00F910BD">
        <w:rPr>
          <w:rFonts w:asciiTheme="minorHAnsi" w:hAnsiTheme="minorHAnsi" w:cstheme="minorHAnsi"/>
          <w:color w:val="1D2228"/>
          <w:sz w:val="22"/>
          <w:szCs w:val="22"/>
        </w:rPr>
        <w:t>785-675-0316 </w:t>
      </w:r>
    </w:p>
    <w:p w14:paraId="64F0256F" w14:textId="77777777" w:rsidR="00F910BD" w:rsidRDefault="00F910BD" w:rsidP="00F910BD">
      <w:pPr>
        <w:pStyle w:val="NormalWeb"/>
        <w:shd w:val="clear" w:color="auto" w:fill="FFFFFF"/>
        <w:spacing w:before="0" w:beforeAutospacing="0" w:after="0" w:afterAutospacing="0"/>
        <w:rPr>
          <w:rFonts w:asciiTheme="minorHAnsi" w:hAnsiTheme="minorHAnsi" w:cstheme="minorHAnsi"/>
          <w:color w:val="1D2228"/>
          <w:sz w:val="22"/>
          <w:szCs w:val="22"/>
        </w:rPr>
      </w:pPr>
    </w:p>
    <w:p w14:paraId="0BF5EDA3" w14:textId="77777777" w:rsidR="00F910BD" w:rsidRPr="00F910BD" w:rsidRDefault="00F910BD" w:rsidP="00F910BD">
      <w:pPr>
        <w:pStyle w:val="NormalWeb"/>
        <w:shd w:val="clear" w:color="auto" w:fill="FFFFFF"/>
        <w:spacing w:before="0" w:beforeAutospacing="0" w:after="0" w:afterAutospacing="0"/>
        <w:rPr>
          <w:rFonts w:asciiTheme="minorHAnsi" w:hAnsiTheme="minorHAnsi" w:cstheme="minorHAnsi"/>
          <w:color w:val="1D2228"/>
          <w:sz w:val="22"/>
          <w:szCs w:val="22"/>
        </w:rPr>
      </w:pPr>
    </w:p>
    <w:p w14:paraId="062381C6" w14:textId="00F72536" w:rsidR="002E0CBE" w:rsidRPr="00F910BD" w:rsidRDefault="002E0CBE" w:rsidP="000F21D1">
      <w:pPr>
        <w:spacing w:line="240" w:lineRule="auto"/>
        <w:rPr>
          <w:b/>
          <w:sz w:val="24"/>
          <w:szCs w:val="24"/>
        </w:rPr>
      </w:pPr>
      <w:r w:rsidRPr="00F910BD">
        <w:rPr>
          <w:b/>
          <w:sz w:val="24"/>
          <w:szCs w:val="24"/>
        </w:rPr>
        <w:t>Instructions for ICN Online Courses</w:t>
      </w:r>
      <w:r w:rsidR="00B5677A" w:rsidRPr="00F910BD">
        <w:rPr>
          <w:b/>
          <w:sz w:val="24"/>
          <w:szCs w:val="24"/>
        </w:rPr>
        <w:t xml:space="preserve"> </w:t>
      </w:r>
    </w:p>
    <w:p w14:paraId="4A649ED8" w14:textId="68F7A30D" w:rsidR="002E0CBE" w:rsidRPr="00F910BD" w:rsidRDefault="002E0CBE" w:rsidP="00F910BD">
      <w:pPr>
        <w:spacing w:after="0" w:line="240" w:lineRule="auto"/>
      </w:pPr>
      <w:r w:rsidRPr="00F910BD">
        <w:t xml:space="preserve">Go to:  </w:t>
      </w:r>
      <w:hyperlink r:id="rId5" w:history="1">
        <w:r w:rsidRPr="00F910BD">
          <w:rPr>
            <w:rStyle w:val="Hyperlink"/>
          </w:rPr>
          <w:t>https://theicn.org</w:t>
        </w:r>
      </w:hyperlink>
    </w:p>
    <w:p w14:paraId="170580BF" w14:textId="1161F619" w:rsidR="002E0CBE" w:rsidRPr="00F910BD" w:rsidRDefault="002E0CBE" w:rsidP="00F910BD">
      <w:pPr>
        <w:spacing w:after="0" w:line="240" w:lineRule="auto"/>
      </w:pPr>
      <w:r w:rsidRPr="00F910BD">
        <w:t xml:space="preserve">Click on:  Training, </w:t>
      </w:r>
      <w:r w:rsidR="008D173A" w:rsidRPr="00F910BD">
        <w:t>iLearn</w:t>
      </w:r>
    </w:p>
    <w:p w14:paraId="03723D2E" w14:textId="60DFC3B2" w:rsidR="002E0CBE" w:rsidRPr="00F910BD" w:rsidRDefault="002E0CBE" w:rsidP="00F910BD">
      <w:pPr>
        <w:spacing w:after="0" w:line="240" w:lineRule="auto"/>
      </w:pPr>
      <w:r w:rsidRPr="00F910BD">
        <w:t xml:space="preserve">Click on:  </w:t>
      </w:r>
      <w:r w:rsidR="008D173A" w:rsidRPr="00F910BD">
        <w:t>Enroll Now</w:t>
      </w:r>
    </w:p>
    <w:p w14:paraId="7101C994" w14:textId="127E4A68" w:rsidR="002E0CBE" w:rsidRPr="00F910BD" w:rsidRDefault="002E0CBE" w:rsidP="00F910BD">
      <w:pPr>
        <w:spacing w:after="0" w:line="240" w:lineRule="auto"/>
      </w:pPr>
      <w:r w:rsidRPr="00F910BD">
        <w:t xml:space="preserve">Click on: </w:t>
      </w:r>
      <w:r w:rsidR="004E526F">
        <w:t xml:space="preserve">the </w:t>
      </w:r>
      <w:r w:rsidRPr="00F910BD">
        <w:t xml:space="preserve">CACFP class you want to take </w:t>
      </w:r>
    </w:p>
    <w:p w14:paraId="180466F2" w14:textId="036379C1" w:rsidR="002E0CBE" w:rsidRPr="00F910BD" w:rsidRDefault="002E0CBE" w:rsidP="00F910BD">
      <w:pPr>
        <w:spacing w:after="0" w:line="240" w:lineRule="auto"/>
      </w:pPr>
      <w:r w:rsidRPr="00F910BD">
        <w:t>Click on:  Enroll</w:t>
      </w:r>
    </w:p>
    <w:p w14:paraId="1A429EC8" w14:textId="04D28AC5" w:rsidR="008D173A" w:rsidRPr="00F910BD" w:rsidRDefault="008D173A" w:rsidP="00F910BD">
      <w:pPr>
        <w:spacing w:after="0" w:line="240" w:lineRule="auto"/>
      </w:pPr>
      <w:r w:rsidRPr="00F910BD">
        <w:t>Click on: Sign in or New User</w:t>
      </w:r>
      <w:r w:rsidR="004E526F">
        <w:t>.</w:t>
      </w:r>
      <w:r w:rsidRPr="00F910BD">
        <w:t xml:space="preserve"> Register</w:t>
      </w:r>
    </w:p>
    <w:p w14:paraId="5274CA72" w14:textId="4EF21ABD" w:rsidR="002E0CBE" w:rsidRPr="00F910BD" w:rsidRDefault="002E0CBE" w:rsidP="00F910BD">
      <w:pPr>
        <w:spacing w:after="0" w:line="240" w:lineRule="auto"/>
      </w:pPr>
      <w:r w:rsidRPr="00F910BD">
        <w:t xml:space="preserve">Click on:  Start Learning Now – follow </w:t>
      </w:r>
      <w:r w:rsidR="004E526F">
        <w:t xml:space="preserve">the </w:t>
      </w:r>
      <w:r w:rsidRPr="00F910BD">
        <w:t xml:space="preserve">instruction page </w:t>
      </w:r>
    </w:p>
    <w:p w14:paraId="5077D161" w14:textId="182AB283" w:rsidR="007E6A43" w:rsidRPr="00F910BD" w:rsidRDefault="002E0CBE" w:rsidP="00F910BD">
      <w:pPr>
        <w:spacing w:after="0"/>
      </w:pPr>
      <w:r w:rsidRPr="00F910BD">
        <w:t xml:space="preserve">When finished make sure you make a copy of your certificate and send </w:t>
      </w:r>
      <w:r w:rsidR="004E526F">
        <w:t xml:space="preserve">it </w:t>
      </w:r>
      <w:r w:rsidRPr="00F910BD">
        <w:t>to Sunshine Connections.</w:t>
      </w:r>
    </w:p>
    <w:p w14:paraId="1F872E44" w14:textId="77777777" w:rsidR="00F910BD" w:rsidRDefault="00F910BD" w:rsidP="00F910BD">
      <w:pPr>
        <w:spacing w:after="0"/>
        <w:rPr>
          <w:sz w:val="20"/>
          <w:szCs w:val="20"/>
        </w:rPr>
      </w:pPr>
    </w:p>
    <w:p w14:paraId="3A04D4FC" w14:textId="77777777" w:rsidR="00F910BD" w:rsidRPr="00F910BD" w:rsidRDefault="00F910BD" w:rsidP="00F910BD">
      <w:pPr>
        <w:spacing w:after="0"/>
        <w:rPr>
          <w:sz w:val="20"/>
          <w:szCs w:val="20"/>
        </w:rPr>
      </w:pPr>
    </w:p>
    <w:p w14:paraId="7E8DC8E1" w14:textId="0FADE400" w:rsidR="00097162" w:rsidRPr="00F910BD" w:rsidRDefault="00097162" w:rsidP="000F21D1">
      <w:pPr>
        <w:spacing w:line="240" w:lineRule="auto"/>
        <w:rPr>
          <w:b/>
          <w:sz w:val="24"/>
          <w:szCs w:val="24"/>
        </w:rPr>
      </w:pPr>
      <w:r w:rsidRPr="00F910BD">
        <w:rPr>
          <w:b/>
          <w:sz w:val="24"/>
          <w:szCs w:val="24"/>
        </w:rPr>
        <w:t>Instructions for KCCTO Online Courses</w:t>
      </w:r>
    </w:p>
    <w:p w14:paraId="54431243" w14:textId="36C2E00C" w:rsidR="00560DC2" w:rsidRPr="00560DC2" w:rsidRDefault="00097162" w:rsidP="00560DC2">
      <w:pPr>
        <w:spacing w:after="0" w:line="240" w:lineRule="auto"/>
      </w:pPr>
      <w:r w:rsidRPr="00F910BD">
        <w:t>Go to</w:t>
      </w:r>
      <w:r w:rsidR="00560DC2">
        <w:t xml:space="preserve">: </w:t>
      </w:r>
      <w:hyperlink r:id="rId6" w:history="1">
        <w:r w:rsidR="00560DC2" w:rsidRPr="00140CE5">
          <w:rPr>
            <w:rStyle w:val="Hyperlink"/>
          </w:rPr>
          <w:t>http://www.kccto.org/shop-cape</w:t>
        </w:r>
      </w:hyperlink>
    </w:p>
    <w:p w14:paraId="2C208782" w14:textId="6D19F783" w:rsidR="00560DC2" w:rsidRDefault="00560DC2" w:rsidP="00560DC2">
      <w:pPr>
        <w:spacing w:after="0"/>
      </w:pPr>
      <w:r w:rsidRPr="00560DC2">
        <w:t>Visit </w:t>
      </w:r>
      <w:hyperlink r:id="rId7" w:tooltip="www.yourcape.org" w:history="1">
        <w:r w:rsidRPr="00560DC2">
          <w:rPr>
            <w:rStyle w:val="Hyperlink"/>
          </w:rPr>
          <w:t>www.yourcape.org</w:t>
        </w:r>
      </w:hyperlink>
      <w:r w:rsidRPr="00560DC2">
        <w:t> and create your Cape profile today by clicking the “Log In” button.</w:t>
      </w:r>
    </w:p>
    <w:p w14:paraId="08A88260" w14:textId="2A160E89" w:rsidR="00560DC2" w:rsidRPr="00560DC2" w:rsidRDefault="00560DC2" w:rsidP="00560DC2">
      <w:pPr>
        <w:spacing w:after="0"/>
      </w:pPr>
      <w:r w:rsidRPr="00F910BD">
        <w:t xml:space="preserve">When finished make sure you make a copy of your certificate and send </w:t>
      </w:r>
      <w:r>
        <w:t xml:space="preserve">it </w:t>
      </w:r>
      <w:r w:rsidRPr="00F910BD">
        <w:t>to Sunshine Connections</w:t>
      </w:r>
      <w:r>
        <w:t>.</w:t>
      </w:r>
    </w:p>
    <w:p w14:paraId="1453357C" w14:textId="77777777" w:rsidR="00F910BD" w:rsidRDefault="00F910BD" w:rsidP="00F910BD">
      <w:pPr>
        <w:spacing w:after="0"/>
        <w:rPr>
          <w:sz w:val="20"/>
          <w:szCs w:val="20"/>
        </w:rPr>
      </w:pPr>
    </w:p>
    <w:p w14:paraId="07FFD2BA" w14:textId="77777777" w:rsidR="00F910BD" w:rsidRPr="00F910BD" w:rsidRDefault="00F910BD" w:rsidP="00F910BD">
      <w:pPr>
        <w:spacing w:after="0"/>
        <w:rPr>
          <w:sz w:val="20"/>
          <w:szCs w:val="20"/>
        </w:rPr>
      </w:pPr>
    </w:p>
    <w:p w14:paraId="248EABC2" w14:textId="25AFF53D" w:rsidR="001465DB" w:rsidRPr="00560DC2" w:rsidRDefault="002E0CBE" w:rsidP="00560DC2">
      <w:pPr>
        <w:spacing w:after="0"/>
        <w:jc w:val="center"/>
        <w:rPr>
          <w:b/>
          <w:bCs/>
          <w:sz w:val="36"/>
          <w:szCs w:val="36"/>
        </w:rPr>
      </w:pPr>
      <w:r w:rsidRPr="00560DC2">
        <w:rPr>
          <w:b/>
          <w:bCs/>
          <w:sz w:val="36"/>
          <w:szCs w:val="36"/>
        </w:rPr>
        <w:t>You will need two hours before September 30, 20</w:t>
      </w:r>
      <w:r w:rsidR="007B7362" w:rsidRPr="00560DC2">
        <w:rPr>
          <w:b/>
          <w:bCs/>
          <w:sz w:val="36"/>
          <w:szCs w:val="36"/>
        </w:rPr>
        <w:t>2</w:t>
      </w:r>
      <w:r w:rsidR="00560DC2" w:rsidRPr="00560DC2">
        <w:rPr>
          <w:b/>
          <w:bCs/>
          <w:sz w:val="36"/>
          <w:szCs w:val="36"/>
        </w:rPr>
        <w:t>6</w:t>
      </w:r>
      <w:r w:rsidR="004E526F" w:rsidRPr="00560DC2">
        <w:rPr>
          <w:b/>
          <w:bCs/>
          <w:sz w:val="36"/>
          <w:szCs w:val="36"/>
        </w:rPr>
        <w:t>,</w:t>
      </w:r>
      <w:r w:rsidRPr="00560DC2">
        <w:rPr>
          <w:b/>
          <w:bCs/>
          <w:sz w:val="36"/>
          <w:szCs w:val="36"/>
        </w:rPr>
        <w:t xml:space="preserve"> so as not to be </w:t>
      </w:r>
    </w:p>
    <w:p w14:paraId="6734C09D" w14:textId="58CC1048" w:rsidR="002E0CBE" w:rsidRPr="00560DC2" w:rsidRDefault="002E0CBE" w:rsidP="00560DC2">
      <w:pPr>
        <w:spacing w:after="0"/>
        <w:jc w:val="center"/>
        <w:rPr>
          <w:b/>
          <w:bCs/>
          <w:sz w:val="36"/>
          <w:szCs w:val="36"/>
        </w:rPr>
      </w:pPr>
      <w:r w:rsidRPr="00560DC2">
        <w:rPr>
          <w:b/>
          <w:bCs/>
          <w:sz w:val="36"/>
          <w:szCs w:val="36"/>
        </w:rPr>
        <w:t>seriously deficient in the CACFP</w:t>
      </w:r>
      <w:r w:rsidR="00560DC2" w:rsidRPr="00560DC2">
        <w:rPr>
          <w:b/>
          <w:bCs/>
          <w:sz w:val="36"/>
          <w:szCs w:val="36"/>
        </w:rPr>
        <w:t>.</w:t>
      </w:r>
    </w:p>
    <w:sectPr w:rsidR="002E0CBE" w:rsidRPr="00560DC2" w:rsidSect="00C95209">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12A1"/>
    <w:multiLevelType w:val="multilevel"/>
    <w:tmpl w:val="D56A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F6E82"/>
    <w:multiLevelType w:val="multilevel"/>
    <w:tmpl w:val="D29E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B06C1"/>
    <w:multiLevelType w:val="multilevel"/>
    <w:tmpl w:val="7618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CC734C"/>
    <w:multiLevelType w:val="multilevel"/>
    <w:tmpl w:val="1AE0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F33437"/>
    <w:multiLevelType w:val="multilevel"/>
    <w:tmpl w:val="B32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7157B6"/>
    <w:multiLevelType w:val="multilevel"/>
    <w:tmpl w:val="7900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652230">
    <w:abstractNumId w:val="1"/>
  </w:num>
  <w:num w:numId="2" w16cid:durableId="1302926510">
    <w:abstractNumId w:val="3"/>
  </w:num>
  <w:num w:numId="3" w16cid:durableId="833111678">
    <w:abstractNumId w:val="0"/>
  </w:num>
  <w:num w:numId="4" w16cid:durableId="187377593">
    <w:abstractNumId w:val="4"/>
  </w:num>
  <w:num w:numId="5" w16cid:durableId="1085954687">
    <w:abstractNumId w:val="2"/>
  </w:num>
  <w:num w:numId="6" w16cid:durableId="798914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BE"/>
    <w:rsid w:val="00097162"/>
    <w:rsid w:val="000B3506"/>
    <w:rsid w:val="000F21D1"/>
    <w:rsid w:val="001465DB"/>
    <w:rsid w:val="002E0CBE"/>
    <w:rsid w:val="002F7B99"/>
    <w:rsid w:val="00352F65"/>
    <w:rsid w:val="003A4F5D"/>
    <w:rsid w:val="003F0631"/>
    <w:rsid w:val="004D61E9"/>
    <w:rsid w:val="004E526F"/>
    <w:rsid w:val="00523B9C"/>
    <w:rsid w:val="00560DC2"/>
    <w:rsid w:val="00584778"/>
    <w:rsid w:val="005C0B66"/>
    <w:rsid w:val="0062707A"/>
    <w:rsid w:val="00630D3E"/>
    <w:rsid w:val="007B7362"/>
    <w:rsid w:val="007D183A"/>
    <w:rsid w:val="007E6A43"/>
    <w:rsid w:val="008D173A"/>
    <w:rsid w:val="00920F08"/>
    <w:rsid w:val="00AA744E"/>
    <w:rsid w:val="00AE04C4"/>
    <w:rsid w:val="00B5677A"/>
    <w:rsid w:val="00B629C6"/>
    <w:rsid w:val="00C11112"/>
    <w:rsid w:val="00C95209"/>
    <w:rsid w:val="00D04FFA"/>
    <w:rsid w:val="00D5503C"/>
    <w:rsid w:val="00DE547C"/>
    <w:rsid w:val="00F910BD"/>
    <w:rsid w:val="00FE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935A"/>
  <w15:chartTrackingRefBased/>
  <w15:docId w15:val="{3A9A92C5-0573-4D08-878D-F9C7C5A3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CBE"/>
    <w:rPr>
      <w:color w:val="0563C1" w:themeColor="hyperlink"/>
      <w:u w:val="single"/>
    </w:rPr>
  </w:style>
  <w:style w:type="character" w:styleId="UnresolvedMention">
    <w:name w:val="Unresolved Mention"/>
    <w:basedOn w:val="DefaultParagraphFont"/>
    <w:uiPriority w:val="99"/>
    <w:semiHidden/>
    <w:unhideWhenUsed/>
    <w:rsid w:val="002E0CBE"/>
    <w:rPr>
      <w:color w:val="605E5C"/>
      <w:shd w:val="clear" w:color="auto" w:fill="E1DFDD"/>
    </w:rPr>
  </w:style>
  <w:style w:type="paragraph" w:styleId="NormalWeb">
    <w:name w:val="Normal (Web)"/>
    <w:basedOn w:val="Normal"/>
    <w:uiPriority w:val="99"/>
    <w:semiHidden/>
    <w:unhideWhenUsed/>
    <w:rsid w:val="00F91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1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rcap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ccto.org/shop-cape" TargetMode="External"/><Relationship Id="rId5" Type="http://schemas.openxmlformats.org/officeDocument/2006/relationships/hyperlink" Target="https://theic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350</Words>
  <Characters>1861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Horn</dc:creator>
  <cp:keywords/>
  <dc:description/>
  <cp:lastModifiedBy>Sunshine Connections</cp:lastModifiedBy>
  <cp:revision>6</cp:revision>
  <cp:lastPrinted>2024-07-15T02:21:00Z</cp:lastPrinted>
  <dcterms:created xsi:type="dcterms:W3CDTF">2024-10-01T17:12:00Z</dcterms:created>
  <dcterms:modified xsi:type="dcterms:W3CDTF">2025-10-10T20:15:00Z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3959b374fc9452d8a602a5fcb98d38198f76a042263ab600bc28c3981a9e5b68</vt:lpwstr>
  </property>
</Properties>
</file>